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506"/>
      </w:tblGrid>
      <w:tr w:rsidR="008516B7" w:rsidRPr="00D30ADA" w14:paraId="375EFA74" w14:textId="77777777" w:rsidTr="008001D2">
        <w:trPr>
          <w:jc w:val="center"/>
        </w:trPr>
        <w:tc>
          <w:tcPr>
            <w:tcW w:w="1050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E58AA" w14:textId="77777777" w:rsidR="00E25B25" w:rsidRPr="002E62A7" w:rsidRDefault="00E25B25" w:rsidP="002E62A7">
            <w:pPr>
              <w:widowControl w:val="0"/>
              <w:autoSpaceDE w:val="0"/>
              <w:autoSpaceDN w:val="0"/>
              <w:adjustRightInd w:val="0"/>
              <w:ind w:left="266" w:right="301"/>
              <w:jc w:val="center"/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</w:pPr>
            <w:r w:rsidRPr="002E62A7"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  <w:t>KLAUZULA INFORMACYJNA O PRZETWARZANIU DANYCH OSOBOWYCH</w:t>
            </w:r>
          </w:p>
          <w:p w14:paraId="38CC74FE" w14:textId="77777777" w:rsidR="00FA322C" w:rsidRPr="002E62A7" w:rsidRDefault="00FA322C" w:rsidP="002E62A7">
            <w:pPr>
              <w:jc w:val="both"/>
              <w:outlineLvl w:val="3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  <w:p w14:paraId="1BBC6BAB" w14:textId="14583544" w:rsidR="00E25B25" w:rsidRPr="002E62A7" w:rsidRDefault="00E25B25" w:rsidP="002E62A7">
            <w:pPr>
              <w:ind w:left="399" w:right="431" w:firstLine="708"/>
              <w:jc w:val="both"/>
              <w:outlineLvl w:val="3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W związku z realizacją wymogów Rozporządzenia Parlamentu Europ</w:t>
            </w:r>
            <w:r w:rsidR="00E237A0"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ejskiego i Rady (UE) 2016/679 z </w:t>
            </w:r>
            <w:r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dnia 27 kwietnia 2016 r. w sprawie ochrony osób fizycznych w związku </w:t>
            </w:r>
            <w:r w:rsidR="00AE6CF0"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br/>
            </w:r>
            <w:r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z przetwarzaniem danych osobowych i w sprawie swobodnego przepływu takich danych oraz uchylenia dyrektywy 95/46/WE (ogólne rozporządzenie o och</w:t>
            </w:r>
            <w:r w:rsidR="00E237A0"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ronie danych „RODO</w:t>
            </w:r>
            <w:r w:rsidR="00816C4B"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”</w:t>
            </w:r>
            <w:r w:rsidR="00E237A0"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)</w:t>
            </w:r>
            <w:r w:rsidR="00E64945"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</w:t>
            </w:r>
            <w:r w:rsidR="00E64945" w:rsidRPr="002E62A7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</w:rPr>
              <w:t>(Dziennik Urzędowy Unii Europejskiej z dnia 4</w:t>
            </w:r>
            <w:r w:rsidR="005573E8" w:rsidRPr="002E62A7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</w:rPr>
              <w:t> </w:t>
            </w:r>
            <w:r w:rsidR="00E64945" w:rsidRPr="002E62A7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</w:rPr>
              <w:t>maja 2016 r. L 119/1)</w:t>
            </w:r>
            <w:r w:rsidR="00E237A0"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, informuję</w:t>
            </w:r>
            <w:r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o zasadach przetwarzania danych osobowych oraz</w:t>
            </w:r>
            <w:r w:rsidR="00120DA3"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</w:t>
            </w:r>
            <w:r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o</w:t>
            </w:r>
            <w:r w:rsidR="005573E8"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 </w:t>
            </w:r>
            <w:r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przysługujących prawach z tym związanych.</w:t>
            </w:r>
          </w:p>
          <w:p w14:paraId="5ECF306F" w14:textId="77777777" w:rsidR="00AE6CF0" w:rsidRPr="002E62A7" w:rsidRDefault="00AE6CF0" w:rsidP="002E62A7">
            <w:pPr>
              <w:ind w:left="399" w:right="431"/>
              <w:jc w:val="both"/>
              <w:outlineLvl w:val="3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  <w:p w14:paraId="4B21FC32" w14:textId="48553427" w:rsidR="00AE6CF0" w:rsidRPr="002E62A7" w:rsidRDefault="00AE6CF0" w:rsidP="002E62A7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right="431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Administratorem </w:t>
            </w:r>
            <w:r w:rsidR="00CA641D" w:rsidRPr="002E62A7">
              <w:rPr>
                <w:rFonts w:ascii="Helvetica" w:hAnsi="Helvetica" w:cs="Helvetica"/>
                <w:sz w:val="22"/>
                <w:szCs w:val="22"/>
              </w:rPr>
              <w:t>Twoich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 danych osobowych jest Prezydent Miasta Kielce, zwany dalej Administratorem, Rynek 1, 25-303 Kielce. Z Administratorem mo</w:t>
            </w:r>
            <w:r w:rsidR="00CA641D" w:rsidRPr="002E62A7">
              <w:rPr>
                <w:rFonts w:ascii="Helvetica" w:hAnsi="Helvetica" w:cs="Helvetica"/>
                <w:sz w:val="22"/>
                <w:szCs w:val="22"/>
              </w:rPr>
              <w:t>żesz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CA641D" w:rsidRPr="002E62A7">
              <w:rPr>
                <w:rFonts w:ascii="Helvetica" w:hAnsi="Helvetica" w:cs="Helvetica"/>
                <w:sz w:val="22"/>
                <w:szCs w:val="22"/>
              </w:rPr>
              <w:t>s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kontaktować </w:t>
            </w:r>
            <w:r w:rsidR="00CA641D" w:rsidRPr="002E62A7">
              <w:rPr>
                <w:rFonts w:ascii="Helvetica" w:hAnsi="Helvetica" w:cs="Helvetica"/>
                <w:sz w:val="22"/>
                <w:szCs w:val="22"/>
              </w:rPr>
              <w:t xml:space="preserve">się 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pisemnie, pisząc na adres Administratora lub za pośrednictwem poczty elektronicznej: </w:t>
            </w:r>
            <w:r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prezydent@um.kielce.pl</w:t>
            </w:r>
          </w:p>
          <w:p w14:paraId="2422B3B6" w14:textId="71D4F802" w:rsidR="002F060C" w:rsidRPr="002E62A7" w:rsidRDefault="002F060C" w:rsidP="002E6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42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sz w:val="22"/>
                <w:szCs w:val="22"/>
              </w:rPr>
              <w:t>Administrator wyznaczył Inspektora Ochrony Danych, z którym może</w:t>
            </w:r>
            <w:r w:rsidR="00120DA3" w:rsidRPr="002E62A7">
              <w:rPr>
                <w:rFonts w:ascii="Helvetica" w:hAnsi="Helvetica" w:cs="Helvetica"/>
                <w:sz w:val="22"/>
                <w:szCs w:val="22"/>
              </w:rPr>
              <w:t xml:space="preserve">sz 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>skontaktować się za pomocą poczty elektronicznej</w:t>
            </w:r>
            <w:r w:rsidRPr="002E62A7">
              <w:rPr>
                <w:rFonts w:ascii="Helvetica" w:hAnsi="Helvetica" w:cs="Helvetica"/>
                <w:color w:val="8496B0"/>
                <w:sz w:val="22"/>
                <w:szCs w:val="22"/>
              </w:rPr>
              <w:t>: </w:t>
            </w:r>
            <w:r w:rsidRPr="002E62A7">
              <w:rPr>
                <w:rFonts w:ascii="Helvetica" w:hAnsi="Helvetica" w:cs="Helvetica"/>
                <w:b/>
                <w:bCs/>
                <w:sz w:val="22"/>
                <w:szCs w:val="22"/>
              </w:rPr>
              <w:t>iod@um.kielce.pl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 lub pisząc na adres Administratora.</w:t>
            </w:r>
          </w:p>
          <w:p w14:paraId="68E1BE43" w14:textId="0BC068E2" w:rsidR="008516B7" w:rsidRPr="002E62A7" w:rsidRDefault="008516B7" w:rsidP="002E6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42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Twoje dane </w:t>
            </w:r>
            <w:r w:rsidR="00120DA3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przetwarzane będą </w:t>
            </w:r>
            <w:r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w celu </w:t>
            </w:r>
            <w:r w:rsidR="00C6519D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określenia kategorii zdolności do czynnej służby wojskowej</w:t>
            </w:r>
            <w:r w:rsidR="002E62A7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. Podanie przez Ciebie danych osobowych jest obowiązkowe,</w:t>
            </w:r>
            <w:r w:rsidR="00C6519D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r w:rsidR="00120DA3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a podstawą ich przetwarzania jest</w:t>
            </w:r>
            <w:r w:rsidR="00C6519D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:</w:t>
            </w:r>
          </w:p>
          <w:p w14:paraId="374CF7BE" w14:textId="39074F27" w:rsidR="008516B7" w:rsidRPr="002E62A7" w:rsidRDefault="000E0B3E" w:rsidP="002E62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98" w:right="440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ustaw</w:t>
            </w:r>
            <w:r w:rsidR="00120DA3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a</w:t>
            </w: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z dnia 21 listopada 1967 r. o powszechnym obowiązku obrony Rzeczpospoli</w:t>
            </w:r>
            <w:r w:rsidR="00C6519D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tej Polskiej,</w:t>
            </w:r>
          </w:p>
          <w:p w14:paraId="1EC900FA" w14:textId="6EFD8D42" w:rsidR="00C6519D" w:rsidRPr="002E62A7" w:rsidRDefault="00C6519D" w:rsidP="002E62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98" w:right="440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rozporządzeni</w:t>
            </w:r>
            <w:r w:rsidR="00120DA3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e</w:t>
            </w: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Rady Ministrów z dnia 28 kwietnia 2017 r. w sprawie wskazania grup kobiet poddawanych obowiązkowi stawienia się do kwalifikacji wojskowej,</w:t>
            </w:r>
          </w:p>
          <w:p w14:paraId="20373F34" w14:textId="0FC59E03" w:rsidR="00C6519D" w:rsidRPr="002E62A7" w:rsidRDefault="00C6519D" w:rsidP="002E62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98" w:right="440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rozporządzeni</w:t>
            </w:r>
            <w:r w:rsidR="00120DA3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e</w:t>
            </w: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Rady Ministrów z dnia 13 listopada 2009 r. w sprawie komisji lekarskich orzekających o stopniu zdolności do czynnej służby wojskowej osób stawiających się do kwalifikacji wojskowej,</w:t>
            </w:r>
          </w:p>
          <w:p w14:paraId="02807334" w14:textId="2CF87599" w:rsidR="00C6519D" w:rsidRPr="002E62A7" w:rsidRDefault="00C6519D" w:rsidP="002E62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98" w:right="440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rozporządzeni</w:t>
            </w:r>
            <w:r w:rsidR="00120DA3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e</w:t>
            </w: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Ministra Obrony Narodowej z dnia 24 stycznia 2018 r. w sprawie orzekania o zdolności do czynnej służby wojskowej oraz trybu postępowania wojskowych komisji lekarskich w tych sprawach</w:t>
            </w:r>
            <w:r w:rsidR="00DE190D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,</w:t>
            </w:r>
          </w:p>
          <w:p w14:paraId="14D0460B" w14:textId="549F0BEF" w:rsidR="009724B6" w:rsidRPr="002E62A7" w:rsidRDefault="009724B6" w:rsidP="002E62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98" w:right="440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rozporządzeni</w:t>
            </w:r>
            <w:r w:rsidR="00120DA3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e</w:t>
            </w: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Ministra Spraw Wewnętrznych i Administracji oraz Ministra Obrony Narodowej z dnia </w:t>
            </w:r>
            <w:r w:rsidR="004B16F2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7</w:t>
            </w: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</w:t>
            </w:r>
            <w:r w:rsidR="004B16F2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stycznia</w:t>
            </w: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20</w:t>
            </w:r>
            <w:r w:rsidR="004B16F2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21</w:t>
            </w: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r. w sprawie przeprowadzenia kwalifikacji wojskow</w:t>
            </w:r>
            <w:r w:rsidR="009A17E6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ej w</w:t>
            </w:r>
            <w:r w:rsidR="00081B15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 </w:t>
            </w:r>
            <w:r w:rsidR="009A17E6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20</w:t>
            </w:r>
            <w:r w:rsidR="007A554E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2</w:t>
            </w:r>
            <w:r w:rsidR="004B16F2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1</w:t>
            </w:r>
            <w:r w:rsidR="009A17E6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r.</w:t>
            </w:r>
          </w:p>
          <w:p w14:paraId="04E282E1" w14:textId="77777777" w:rsidR="008A135F" w:rsidRPr="002E62A7" w:rsidRDefault="008A135F" w:rsidP="002E62A7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right="431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Twoje dane osobowe nie podlegają zautomatyzowanemu podejmowaniu decyzji oraz nie będą podlegały profilowaniu, a także nie będą przekazywane do państwa trzeciego (poza Europejski Obszar Gospodarczy). </w:t>
            </w:r>
          </w:p>
          <w:p w14:paraId="25C9B3B8" w14:textId="76D7680C" w:rsidR="008A135F" w:rsidRPr="002E62A7" w:rsidRDefault="008A135F" w:rsidP="002E62A7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right="431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Odbiorcami </w:t>
            </w:r>
            <w:r w:rsidR="00AA7234" w:rsidRPr="002E62A7">
              <w:rPr>
                <w:rFonts w:ascii="Helvetica" w:hAnsi="Helvetica" w:cs="Helvetica"/>
                <w:sz w:val="22"/>
                <w:szCs w:val="22"/>
              </w:rPr>
              <w:t>Twoich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</w:t>
            </w:r>
            <w:r w:rsidR="00AA7234" w:rsidRPr="002E62A7">
              <w:rPr>
                <w:rFonts w:ascii="Helvetica" w:hAnsi="Helvetica" w:cs="Helvetica"/>
                <w:sz w:val="22"/>
                <w:szCs w:val="22"/>
              </w:rPr>
              <w:t>Twoje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 dane.</w:t>
            </w:r>
          </w:p>
          <w:p w14:paraId="191DBD70" w14:textId="41F4C561" w:rsidR="008516B7" w:rsidRPr="002E62A7" w:rsidRDefault="008516B7" w:rsidP="002E6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42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Twoje dane osobowe będą przechowywane przez okres ni</w:t>
            </w:r>
            <w:r w:rsidR="00607C0F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ezbędny do realizacji </w:t>
            </w:r>
            <w:r w:rsidR="004C003F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celu jakim jest określeni</w:t>
            </w:r>
            <w:r w:rsidR="002E62A7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e</w:t>
            </w:r>
            <w:r w:rsidR="004C003F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kategorii zdolności do czynnej służby wojskowej</w:t>
            </w:r>
            <w:r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, w tym również obowiązku archiwizacyjnego wynikającego z</w:t>
            </w:r>
            <w:r w:rsidR="00411F07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  <w:r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Jednolitego Rzeczowego Wykazu Akt</w:t>
            </w:r>
            <w:r w:rsidR="00BB29A7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r w:rsidR="003F604F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- </w:t>
            </w:r>
            <w:r w:rsidR="00BB29A7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przez okres </w:t>
            </w:r>
            <w:r w:rsidR="00F664F5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10</w:t>
            </w:r>
            <w:r w:rsidR="00306587"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lat.</w:t>
            </w:r>
          </w:p>
          <w:p w14:paraId="24F93619" w14:textId="62937B11" w:rsidR="008516B7" w:rsidRPr="002E62A7" w:rsidRDefault="008516B7" w:rsidP="002E6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42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color w:val="000000"/>
                <w:sz w:val="22"/>
                <w:szCs w:val="22"/>
              </w:rPr>
              <w:t>W związku z przetwarzaniem Twoich danych osobowych przysługuje Ci:</w:t>
            </w:r>
          </w:p>
          <w:p w14:paraId="079D30B5" w14:textId="6AED2F5B" w:rsidR="008516B7" w:rsidRPr="002E62A7" w:rsidRDefault="008516B7" w:rsidP="002E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07" w:right="440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prawo </w:t>
            </w:r>
            <w:r w:rsidR="00AE6CF0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do </w:t>
            </w: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dostępu do swoich danych osobowych, </w:t>
            </w:r>
          </w:p>
          <w:p w14:paraId="34623824" w14:textId="31E8DF07" w:rsidR="008516B7" w:rsidRPr="002E62A7" w:rsidRDefault="008516B7" w:rsidP="002E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07" w:right="440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prawo ograniczenia ich przetwarzania,</w:t>
            </w:r>
          </w:p>
          <w:p w14:paraId="3710933F" w14:textId="77777777" w:rsidR="008516B7" w:rsidRPr="002E62A7" w:rsidRDefault="008516B7" w:rsidP="002E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07" w:right="440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prawo do sprostowania swoich danych osobowych,</w:t>
            </w:r>
          </w:p>
          <w:p w14:paraId="11EDAD62" w14:textId="1DCC007F" w:rsidR="008516B7" w:rsidRPr="002E62A7" w:rsidRDefault="008516B7" w:rsidP="002E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07" w:right="440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prawo do usunięcia danych,</w:t>
            </w:r>
            <w:r w:rsidR="00AE6CF0"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</w:t>
            </w:r>
            <w:r w:rsidR="00AE6CF0" w:rsidRPr="002E62A7">
              <w:rPr>
                <w:rFonts w:ascii="Helvetica" w:hAnsi="Helvetica" w:cs="Helvetica"/>
                <w:sz w:val="22"/>
                <w:szCs w:val="22"/>
              </w:rPr>
              <w:t>jednak nie wcześniej niż określają to przepisy prawa,</w:t>
            </w:r>
          </w:p>
          <w:p w14:paraId="257D6C42" w14:textId="77777777" w:rsidR="008516B7" w:rsidRPr="002E62A7" w:rsidRDefault="008516B7" w:rsidP="002E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07" w:right="442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E62A7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prawo wniesienia sprzeciwu wobec przetwarzania Twoich danych osobowych</w:t>
            </w:r>
          </w:p>
          <w:p w14:paraId="68217911" w14:textId="77777777" w:rsidR="008C464C" w:rsidRPr="002E62A7" w:rsidRDefault="00AE6CF0" w:rsidP="002E62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42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W przypadku powzięcia informacji o niewłaściwym przetwarzaniu </w:t>
            </w:r>
            <w:r w:rsidR="00CA641D" w:rsidRPr="002E62A7">
              <w:rPr>
                <w:rFonts w:ascii="Helvetica" w:hAnsi="Helvetica" w:cs="Helvetica"/>
                <w:sz w:val="22"/>
                <w:szCs w:val="22"/>
              </w:rPr>
              <w:t>Twoich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 danych osobowych przez Administratora przysługuje </w:t>
            </w:r>
            <w:r w:rsidR="00CA641D" w:rsidRPr="002E62A7">
              <w:rPr>
                <w:rFonts w:ascii="Helvetica" w:hAnsi="Helvetica" w:cs="Helvetica"/>
                <w:sz w:val="22"/>
                <w:szCs w:val="22"/>
              </w:rPr>
              <w:t>Ci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t xml:space="preserve"> prawo do wniesienia skargi do organu nadzorczego</w:t>
            </w:r>
            <w:r w:rsidRPr="002E62A7">
              <w:rPr>
                <w:rFonts w:ascii="Helvetica" w:hAnsi="Helvetica" w:cs="Helvetica"/>
                <w:color w:val="8C9597"/>
                <w:sz w:val="22"/>
                <w:szCs w:val="22"/>
                <w:shd w:val="clear" w:color="auto" w:fill="FFFFFF"/>
              </w:rPr>
              <w:t xml:space="preserve"> </w:t>
            </w:r>
            <w:r w:rsidRPr="002E62A7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tj. Prezesa Urzędu Ochrony Danych Osobowych (00-193 Warszawa, ul. Stawki 2).</w:t>
            </w:r>
          </w:p>
          <w:p w14:paraId="757FB440" w14:textId="77777777" w:rsidR="00CA641D" w:rsidRPr="002E62A7" w:rsidRDefault="00CA641D" w:rsidP="002E62A7">
            <w:pPr>
              <w:widowControl w:val="0"/>
              <w:autoSpaceDE w:val="0"/>
              <w:autoSpaceDN w:val="0"/>
              <w:adjustRightInd w:val="0"/>
              <w:ind w:left="360" w:right="442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5599629A" w14:textId="77777777" w:rsidR="00CA641D" w:rsidRPr="002E62A7" w:rsidRDefault="00CA641D" w:rsidP="002E62A7">
            <w:pPr>
              <w:shd w:val="clear" w:color="auto" w:fill="FFFFFF"/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b/>
                <w:sz w:val="22"/>
                <w:szCs w:val="22"/>
              </w:rPr>
              <w:t>Informujemy również, iż:</w:t>
            </w:r>
          </w:p>
          <w:p w14:paraId="78689D96" w14:textId="3A6E11F9" w:rsidR="00CA641D" w:rsidRPr="002E62A7" w:rsidRDefault="00CA641D" w:rsidP="002E62A7">
            <w:pPr>
              <w:shd w:val="clear" w:color="auto" w:fill="FFFFFF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2E62A7">
              <w:rPr>
                <w:rFonts w:ascii="Helvetica" w:hAnsi="Helvetica" w:cs="Helvetica"/>
                <w:sz w:val="22"/>
                <w:szCs w:val="22"/>
              </w:rPr>
              <w:tab/>
              <w:t xml:space="preserve">Administrator dokłada wszelkich starań, aby zapewnić wszelkie środki fizycznej, technicznej 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br/>
              <w:t xml:space="preserve">i organizacyjnej ochrony Twoich danych osobowych przed ich przypadkowym czy umyślnym zniszczeniem, przypadkową utratą, zmianą, nieuprawnionym ujawnieniem, wykorzystaniem czy dostępem, zgodnie </w:t>
            </w:r>
            <w:r w:rsidRPr="002E62A7">
              <w:rPr>
                <w:rFonts w:ascii="Helvetica" w:hAnsi="Helvetica" w:cs="Helvetica"/>
                <w:sz w:val="22"/>
                <w:szCs w:val="22"/>
              </w:rPr>
              <w:br/>
              <w:t>z obowiązującymi przepisami.</w:t>
            </w:r>
          </w:p>
          <w:p w14:paraId="242EEDA1" w14:textId="7AD26BD5" w:rsidR="00CA641D" w:rsidRPr="00CA641D" w:rsidRDefault="00CA641D" w:rsidP="00CA641D">
            <w:pPr>
              <w:widowControl w:val="0"/>
              <w:autoSpaceDE w:val="0"/>
              <w:autoSpaceDN w:val="0"/>
              <w:adjustRightInd w:val="0"/>
              <w:ind w:left="360" w:right="442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51BAFA1F" w14:textId="77777777" w:rsidR="008516B7" w:rsidRPr="00CE0FF1" w:rsidRDefault="008516B7" w:rsidP="008516B7"/>
    <w:sectPr w:rsidR="008516B7" w:rsidRPr="00CE0FF1" w:rsidSect="0046453A">
      <w:footerReference w:type="default" r:id="rId8"/>
      <w:pgSz w:w="11906" w:h="16838"/>
      <w:pgMar w:top="284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F852" w14:textId="77777777" w:rsidR="00501CF2" w:rsidRDefault="00501CF2">
      <w:r>
        <w:separator/>
      </w:r>
    </w:p>
  </w:endnote>
  <w:endnote w:type="continuationSeparator" w:id="0">
    <w:p w14:paraId="216B9B28" w14:textId="77777777" w:rsidR="00501CF2" w:rsidRDefault="005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407E" w14:textId="77777777" w:rsidR="008516B7" w:rsidRPr="00DC637B" w:rsidRDefault="008516B7" w:rsidP="008516B7">
    <w:pPr>
      <w:pStyle w:val="Stopka"/>
      <w:tabs>
        <w:tab w:val="clear" w:pos="4536"/>
        <w:tab w:val="clear" w:pos="9072"/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6A21" w14:textId="77777777" w:rsidR="00501CF2" w:rsidRDefault="00501CF2">
      <w:r>
        <w:separator/>
      </w:r>
    </w:p>
  </w:footnote>
  <w:footnote w:type="continuationSeparator" w:id="0">
    <w:p w14:paraId="71A293C4" w14:textId="77777777" w:rsidR="00501CF2" w:rsidRDefault="005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F17"/>
    <w:multiLevelType w:val="hybridMultilevel"/>
    <w:tmpl w:val="CFBA976A"/>
    <w:lvl w:ilvl="0" w:tplc="005AC3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52C43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5473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A2D7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0A89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EE1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C8E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2A82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923C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D67D9C"/>
    <w:multiLevelType w:val="multilevel"/>
    <w:tmpl w:val="414C5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F26F3"/>
    <w:multiLevelType w:val="hybridMultilevel"/>
    <w:tmpl w:val="C92C47F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</w:rPr>
    </w:lvl>
    <w:lvl w:ilvl="1" w:tplc="352C43AA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3547360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5A2D76C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0A89C6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3EE154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E9C8E8E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D2A82C2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F923CAC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E302C0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</w:abstractNum>
  <w:abstractNum w:abstractNumId="4" w15:restartNumberingAfterBreak="0">
    <w:nsid w:val="278E3AE9"/>
    <w:multiLevelType w:val="hybridMultilevel"/>
    <w:tmpl w:val="3BE08DF8"/>
    <w:lvl w:ilvl="0" w:tplc="BFF46B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A41691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0A60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4AE3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E1F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B8A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C010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FE06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82C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5A22A6"/>
    <w:multiLevelType w:val="hybridMultilevel"/>
    <w:tmpl w:val="91DC09C2"/>
    <w:lvl w:ilvl="0" w:tplc="B78C202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2539"/>
    <w:multiLevelType w:val="hybridMultilevel"/>
    <w:tmpl w:val="591628A4"/>
    <w:lvl w:ilvl="0" w:tplc="0415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352C43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5473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A2D7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0A89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EE1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C8E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2A82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923C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F26E91"/>
    <w:multiLevelType w:val="hybridMultilevel"/>
    <w:tmpl w:val="FE54897A"/>
    <w:lvl w:ilvl="0" w:tplc="5B7C1890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A6208F9E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38628834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CDFCF8DC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CE5C1C48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569653F0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7BD4EC40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E84E9BDC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2600414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5A885585"/>
    <w:multiLevelType w:val="hybridMultilevel"/>
    <w:tmpl w:val="2BF0DB78"/>
    <w:lvl w:ilvl="0" w:tplc="0415000B">
      <w:start w:val="1"/>
      <w:numFmt w:val="bullet"/>
      <w:lvlText w:val=""/>
      <w:lvlJc w:val="left"/>
      <w:pPr>
        <w:ind w:left="1049" w:hanging="360"/>
      </w:pPr>
      <w:rPr>
        <w:rFonts w:ascii="Wingdings" w:hAnsi="Wingdings" w:hint="default"/>
        <w:b/>
      </w:rPr>
    </w:lvl>
    <w:lvl w:ilvl="1" w:tplc="352C43AA" w:tentative="1">
      <w:start w:val="1"/>
      <w:numFmt w:val="lowerLetter"/>
      <w:lvlText w:val="%2."/>
      <w:lvlJc w:val="left"/>
      <w:pPr>
        <w:ind w:left="1769" w:hanging="360"/>
      </w:pPr>
      <w:rPr>
        <w:rFonts w:cs="Times New Roman"/>
      </w:rPr>
    </w:lvl>
    <w:lvl w:ilvl="2" w:tplc="33547360" w:tentative="1">
      <w:start w:val="1"/>
      <w:numFmt w:val="lowerRoman"/>
      <w:lvlText w:val="%3."/>
      <w:lvlJc w:val="right"/>
      <w:pPr>
        <w:ind w:left="2489" w:hanging="180"/>
      </w:pPr>
      <w:rPr>
        <w:rFonts w:cs="Times New Roman"/>
      </w:rPr>
    </w:lvl>
    <w:lvl w:ilvl="3" w:tplc="A5A2D76C" w:tentative="1">
      <w:start w:val="1"/>
      <w:numFmt w:val="decimal"/>
      <w:lvlText w:val="%4."/>
      <w:lvlJc w:val="left"/>
      <w:pPr>
        <w:ind w:left="3209" w:hanging="360"/>
      </w:pPr>
      <w:rPr>
        <w:rFonts w:cs="Times New Roman"/>
      </w:rPr>
    </w:lvl>
    <w:lvl w:ilvl="4" w:tplc="EB0A89C6" w:tentative="1">
      <w:start w:val="1"/>
      <w:numFmt w:val="lowerLetter"/>
      <w:lvlText w:val="%5."/>
      <w:lvlJc w:val="left"/>
      <w:pPr>
        <w:ind w:left="3929" w:hanging="360"/>
      </w:pPr>
      <w:rPr>
        <w:rFonts w:cs="Times New Roman"/>
      </w:rPr>
    </w:lvl>
    <w:lvl w:ilvl="5" w:tplc="03EE154A" w:tentative="1">
      <w:start w:val="1"/>
      <w:numFmt w:val="lowerRoman"/>
      <w:lvlText w:val="%6."/>
      <w:lvlJc w:val="right"/>
      <w:pPr>
        <w:ind w:left="4649" w:hanging="180"/>
      </w:pPr>
      <w:rPr>
        <w:rFonts w:cs="Times New Roman"/>
      </w:rPr>
    </w:lvl>
    <w:lvl w:ilvl="6" w:tplc="1E9C8E8E" w:tentative="1">
      <w:start w:val="1"/>
      <w:numFmt w:val="decimal"/>
      <w:lvlText w:val="%7."/>
      <w:lvlJc w:val="left"/>
      <w:pPr>
        <w:ind w:left="5369" w:hanging="360"/>
      </w:pPr>
      <w:rPr>
        <w:rFonts w:cs="Times New Roman"/>
      </w:rPr>
    </w:lvl>
    <w:lvl w:ilvl="7" w:tplc="5D2A82C2" w:tentative="1">
      <w:start w:val="1"/>
      <w:numFmt w:val="lowerLetter"/>
      <w:lvlText w:val="%8."/>
      <w:lvlJc w:val="left"/>
      <w:pPr>
        <w:ind w:left="6089" w:hanging="360"/>
      </w:pPr>
      <w:rPr>
        <w:rFonts w:cs="Times New Roman"/>
      </w:rPr>
    </w:lvl>
    <w:lvl w:ilvl="8" w:tplc="EF923CAC" w:tentative="1">
      <w:start w:val="1"/>
      <w:numFmt w:val="lowerRoman"/>
      <w:lvlText w:val="%9."/>
      <w:lvlJc w:val="right"/>
      <w:pPr>
        <w:ind w:left="6809" w:hanging="180"/>
      </w:pPr>
      <w:rPr>
        <w:rFonts w:cs="Times New Roman"/>
      </w:rPr>
    </w:lvl>
  </w:abstractNum>
  <w:abstractNum w:abstractNumId="9" w15:restartNumberingAfterBreak="0">
    <w:nsid w:val="60573CB6"/>
    <w:multiLevelType w:val="hybridMultilevel"/>
    <w:tmpl w:val="C03A012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52C43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5473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A2D7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0A89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EE1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C8E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2A82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923C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5B50C6"/>
    <w:multiLevelType w:val="hybridMultilevel"/>
    <w:tmpl w:val="3E78F4EC"/>
    <w:lvl w:ilvl="0" w:tplc="954C08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9FC24240" w:tentative="1">
      <w:start w:val="1"/>
      <w:numFmt w:val="lowerLetter"/>
      <w:lvlText w:val="%2."/>
      <w:lvlJc w:val="left"/>
      <w:pPr>
        <w:ind w:left="1800" w:hanging="360"/>
      </w:pPr>
    </w:lvl>
    <w:lvl w:ilvl="2" w:tplc="0F8E282E" w:tentative="1">
      <w:start w:val="1"/>
      <w:numFmt w:val="lowerRoman"/>
      <w:lvlText w:val="%3."/>
      <w:lvlJc w:val="right"/>
      <w:pPr>
        <w:ind w:left="2520" w:hanging="180"/>
      </w:pPr>
    </w:lvl>
    <w:lvl w:ilvl="3" w:tplc="D0221F8E" w:tentative="1">
      <w:start w:val="1"/>
      <w:numFmt w:val="decimal"/>
      <w:lvlText w:val="%4."/>
      <w:lvlJc w:val="left"/>
      <w:pPr>
        <w:ind w:left="3240" w:hanging="360"/>
      </w:pPr>
    </w:lvl>
    <w:lvl w:ilvl="4" w:tplc="D5BE69E4" w:tentative="1">
      <w:start w:val="1"/>
      <w:numFmt w:val="lowerLetter"/>
      <w:lvlText w:val="%5."/>
      <w:lvlJc w:val="left"/>
      <w:pPr>
        <w:ind w:left="3960" w:hanging="360"/>
      </w:pPr>
    </w:lvl>
    <w:lvl w:ilvl="5" w:tplc="F22E50E6" w:tentative="1">
      <w:start w:val="1"/>
      <w:numFmt w:val="lowerRoman"/>
      <w:lvlText w:val="%6."/>
      <w:lvlJc w:val="right"/>
      <w:pPr>
        <w:ind w:left="4680" w:hanging="180"/>
      </w:pPr>
    </w:lvl>
    <w:lvl w:ilvl="6" w:tplc="E4C893BC" w:tentative="1">
      <w:start w:val="1"/>
      <w:numFmt w:val="decimal"/>
      <w:lvlText w:val="%7."/>
      <w:lvlJc w:val="left"/>
      <w:pPr>
        <w:ind w:left="5400" w:hanging="360"/>
      </w:pPr>
    </w:lvl>
    <w:lvl w:ilvl="7" w:tplc="1B40CA88" w:tentative="1">
      <w:start w:val="1"/>
      <w:numFmt w:val="lowerLetter"/>
      <w:lvlText w:val="%8."/>
      <w:lvlJc w:val="left"/>
      <w:pPr>
        <w:ind w:left="6120" w:hanging="360"/>
      </w:pPr>
    </w:lvl>
    <w:lvl w:ilvl="8" w:tplc="5EDA35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187958"/>
    <w:multiLevelType w:val="hybridMultilevel"/>
    <w:tmpl w:val="0B7E5B6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</w:rPr>
    </w:lvl>
    <w:lvl w:ilvl="1" w:tplc="352C43AA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3547360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5A2D76C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0A89C6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3EE154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E9C8E8E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D2A82C2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F923CAC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938349B"/>
    <w:multiLevelType w:val="hybridMultilevel"/>
    <w:tmpl w:val="9EBAEBD4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EA"/>
    <w:rsid w:val="00081B15"/>
    <w:rsid w:val="000E0B3E"/>
    <w:rsid w:val="000E3416"/>
    <w:rsid w:val="0011634F"/>
    <w:rsid w:val="00120DA3"/>
    <w:rsid w:val="00120F52"/>
    <w:rsid w:val="00132177"/>
    <w:rsid w:val="00141699"/>
    <w:rsid w:val="00152576"/>
    <w:rsid w:val="00166D9B"/>
    <w:rsid w:val="002B60C3"/>
    <w:rsid w:val="002D7C4E"/>
    <w:rsid w:val="002E62A7"/>
    <w:rsid w:val="002F060C"/>
    <w:rsid w:val="002F2ABC"/>
    <w:rsid w:val="00306587"/>
    <w:rsid w:val="003650C3"/>
    <w:rsid w:val="00395967"/>
    <w:rsid w:val="003F604F"/>
    <w:rsid w:val="00411F07"/>
    <w:rsid w:val="0045054F"/>
    <w:rsid w:val="00463214"/>
    <w:rsid w:val="0046453A"/>
    <w:rsid w:val="0046493B"/>
    <w:rsid w:val="004B16F2"/>
    <w:rsid w:val="004B42C1"/>
    <w:rsid w:val="004C003F"/>
    <w:rsid w:val="00501CF2"/>
    <w:rsid w:val="00552226"/>
    <w:rsid w:val="005567B6"/>
    <w:rsid w:val="00556BE5"/>
    <w:rsid w:val="005573E8"/>
    <w:rsid w:val="005D783C"/>
    <w:rsid w:val="00607C0F"/>
    <w:rsid w:val="00654ADA"/>
    <w:rsid w:val="006B3658"/>
    <w:rsid w:val="006D1BF6"/>
    <w:rsid w:val="006E282D"/>
    <w:rsid w:val="00706C3E"/>
    <w:rsid w:val="00793014"/>
    <w:rsid w:val="007A554E"/>
    <w:rsid w:val="007B1D3D"/>
    <w:rsid w:val="007E0843"/>
    <w:rsid w:val="007F04C1"/>
    <w:rsid w:val="008001D2"/>
    <w:rsid w:val="008041ED"/>
    <w:rsid w:val="00816C4B"/>
    <w:rsid w:val="00824DD7"/>
    <w:rsid w:val="008516B7"/>
    <w:rsid w:val="008A135F"/>
    <w:rsid w:val="008C464C"/>
    <w:rsid w:val="008D779D"/>
    <w:rsid w:val="009724B6"/>
    <w:rsid w:val="009A17E6"/>
    <w:rsid w:val="009F44FB"/>
    <w:rsid w:val="009F6FFB"/>
    <w:rsid w:val="00A56E37"/>
    <w:rsid w:val="00AA7234"/>
    <w:rsid w:val="00AB696E"/>
    <w:rsid w:val="00AC058C"/>
    <w:rsid w:val="00AC252B"/>
    <w:rsid w:val="00AE6CF0"/>
    <w:rsid w:val="00B06A2B"/>
    <w:rsid w:val="00B4613B"/>
    <w:rsid w:val="00B8682B"/>
    <w:rsid w:val="00BA5FF7"/>
    <w:rsid w:val="00BB29A7"/>
    <w:rsid w:val="00BC6D4D"/>
    <w:rsid w:val="00BD0096"/>
    <w:rsid w:val="00C16CAF"/>
    <w:rsid w:val="00C6519D"/>
    <w:rsid w:val="00C90F4C"/>
    <w:rsid w:val="00CA641D"/>
    <w:rsid w:val="00CF6785"/>
    <w:rsid w:val="00D060D4"/>
    <w:rsid w:val="00D13904"/>
    <w:rsid w:val="00D3547D"/>
    <w:rsid w:val="00DE190D"/>
    <w:rsid w:val="00E237A0"/>
    <w:rsid w:val="00E25B25"/>
    <w:rsid w:val="00E605B8"/>
    <w:rsid w:val="00E64945"/>
    <w:rsid w:val="00EE0BEA"/>
    <w:rsid w:val="00F008EB"/>
    <w:rsid w:val="00F664F5"/>
    <w:rsid w:val="00FA322C"/>
    <w:rsid w:val="00FC7CB7"/>
    <w:rsid w:val="00FD630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D4650"/>
  <w15:chartTrackingRefBased/>
  <w15:docId w15:val="{D59D62EF-C21B-414B-B1A2-E0615C0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0B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5B2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E25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E0BE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E0BEA"/>
    <w:pPr>
      <w:tabs>
        <w:tab w:val="center" w:pos="4536"/>
        <w:tab w:val="right" w:pos="9072"/>
      </w:tabs>
    </w:pPr>
  </w:style>
  <w:style w:type="character" w:styleId="Hipercze">
    <w:name w:val="Hyperlink"/>
    <w:rsid w:val="00D30AD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F4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F44F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1163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63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634F"/>
  </w:style>
  <w:style w:type="paragraph" w:styleId="Tematkomentarza">
    <w:name w:val="annotation subject"/>
    <w:basedOn w:val="Tekstkomentarza"/>
    <w:next w:val="Tekstkomentarza"/>
    <w:link w:val="TematkomentarzaZnak"/>
    <w:rsid w:val="0011634F"/>
    <w:rPr>
      <w:b/>
      <w:bCs/>
    </w:rPr>
  </w:style>
  <w:style w:type="character" w:customStyle="1" w:styleId="TematkomentarzaZnak">
    <w:name w:val="Temat komentarza Znak"/>
    <w:link w:val="Tematkomentarza"/>
    <w:rsid w:val="0011634F"/>
    <w:rPr>
      <w:b/>
      <w:bCs/>
    </w:rPr>
  </w:style>
  <w:style w:type="character" w:customStyle="1" w:styleId="Nagwek4Znak">
    <w:name w:val="Nagłówek 4 Znak"/>
    <w:link w:val="Nagwek4"/>
    <w:uiPriority w:val="9"/>
    <w:rsid w:val="00E25B25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E25B25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060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FA48-1F32-4743-8037-8AF6A422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</vt:lpstr>
    </vt:vector>
  </TitlesOfParts>
  <Company>smart</Company>
  <LinksUpToDate>false</LinksUpToDate>
  <CharactersWithSpaces>3721</CharactersWithSpaces>
  <SharedDoc>false</SharedDoc>
  <HLinks>
    <vt:vector size="12" baseType="variant">
      <vt:variant>
        <vt:i4>3080256</vt:i4>
      </vt:variant>
      <vt:variant>
        <vt:i4>3</vt:i4>
      </vt:variant>
      <vt:variant>
        <vt:i4>0</vt:i4>
      </vt:variant>
      <vt:variant>
        <vt:i4>5</vt:i4>
      </vt:variant>
      <vt:variant>
        <vt:lpwstr>mailto:ido@um.kielce.pl</vt:lpwstr>
      </vt:variant>
      <vt:variant>
        <vt:lpwstr/>
      </vt:variant>
      <vt:variant>
        <vt:i4>3080256</vt:i4>
      </vt:variant>
      <vt:variant>
        <vt:i4>0</vt:i4>
      </vt:variant>
      <vt:variant>
        <vt:i4>0</vt:i4>
      </vt:variant>
      <vt:variant>
        <vt:i4>5</vt:i4>
      </vt:variant>
      <vt:variant>
        <vt:lpwstr>mailto:ido@um.kielce.pl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</dc:title>
  <dc:subject/>
  <dc:creator>GG</dc:creator>
  <cp:keywords/>
  <cp:lastModifiedBy>Anna Woźniczko</cp:lastModifiedBy>
  <cp:revision>2</cp:revision>
  <cp:lastPrinted>2021-05-11T12:44:00Z</cp:lastPrinted>
  <dcterms:created xsi:type="dcterms:W3CDTF">2021-05-18T09:03:00Z</dcterms:created>
  <dcterms:modified xsi:type="dcterms:W3CDTF">2021-05-18T09:03:00Z</dcterms:modified>
</cp:coreProperties>
</file>